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3F35E0" w14:textId="77777777" w:rsidR="009C5A7E" w:rsidRPr="000B7A83" w:rsidRDefault="009C5A7E" w:rsidP="009C5A7E">
      <w:pPr>
        <w:pStyle w:val="NoSpacing"/>
        <w:suppressLineNumbers/>
        <w:rPr>
          <w:bCs/>
        </w:rPr>
      </w:pPr>
      <w:bookmarkStart w:id="0" w:name="_GoBack"/>
      <w:bookmarkEnd w:id="0"/>
      <w:r w:rsidRPr="000B7A83">
        <w:rPr>
          <w:bCs/>
        </w:rPr>
        <w:t>Mic</w:t>
      </w:r>
      <w:r>
        <w:rPr>
          <w:bCs/>
        </w:rPr>
        <w:t>h</w:t>
      </w:r>
      <w:r w:rsidRPr="000B7A83">
        <w:rPr>
          <w:bCs/>
        </w:rPr>
        <w:t>ael E. Moore</w:t>
      </w:r>
    </w:p>
    <w:p w14:paraId="3402A0C0" w14:textId="77777777" w:rsidR="009C5A7E" w:rsidRPr="000B7A83" w:rsidRDefault="009C5A7E" w:rsidP="009C5A7E">
      <w:pPr>
        <w:pStyle w:val="NoSpacing"/>
        <w:suppressLineNumbers/>
        <w:rPr>
          <w:bCs/>
        </w:rPr>
      </w:pPr>
      <w:r w:rsidRPr="000B7A83">
        <w:rPr>
          <w:bCs/>
        </w:rPr>
        <w:t>Usage Adjustment Calculation</w:t>
      </w:r>
    </w:p>
    <w:p w14:paraId="63DDBF70" w14:textId="77777777" w:rsidR="009C5A7E" w:rsidRPr="000B7A83" w:rsidRDefault="009C5A7E" w:rsidP="009C5A7E">
      <w:pPr>
        <w:pStyle w:val="NoSpacing"/>
        <w:suppressLineNumbers/>
        <w:rPr>
          <w:bCs/>
        </w:rPr>
      </w:pPr>
      <w:r w:rsidRPr="000B7A83">
        <w:rPr>
          <w:bCs/>
        </w:rPr>
        <w:t>PUC Docket No. 49261; SOAH Docket No. 473-20-1120.WS</w:t>
      </w:r>
    </w:p>
    <w:p w14:paraId="4D0615C9" w14:textId="77777777" w:rsidR="009C5A7E" w:rsidRDefault="009C5A7E" w:rsidP="009C5A7E">
      <w:pPr>
        <w:pStyle w:val="NoSpacing"/>
        <w:suppressLineNumbers/>
        <w:jc w:val="center"/>
        <w:rPr>
          <w:b/>
        </w:rPr>
      </w:pPr>
    </w:p>
    <w:p w14:paraId="7D7EA1A6" w14:textId="77777777" w:rsidR="009C5A7E" w:rsidRDefault="009C5A7E" w:rsidP="009C5A7E">
      <w:pPr>
        <w:pStyle w:val="NoSpacing"/>
        <w:suppressLineNumbers/>
        <w:jc w:val="center"/>
        <w:rPr>
          <w:b/>
        </w:rPr>
      </w:pPr>
    </w:p>
    <w:p w14:paraId="7E0C5124" w14:textId="77777777" w:rsidR="009C5A7E" w:rsidRPr="000B7A83" w:rsidRDefault="009C5A7E" w:rsidP="009C5A7E">
      <w:pPr>
        <w:pStyle w:val="NoSpacing"/>
        <w:suppressLineNumbers/>
        <w:rPr>
          <w:b/>
        </w:rPr>
      </w:pPr>
      <w:r w:rsidRPr="000B7A83">
        <w:rPr>
          <w:b/>
        </w:rPr>
        <w:t xml:space="preserve">Adjusted usage for service from September 14, 2018 to October 1, 2018 </w:t>
      </w:r>
    </w:p>
    <w:p w14:paraId="3991CB63" w14:textId="77777777" w:rsidR="009C5A7E" w:rsidRPr="000B7A83" w:rsidRDefault="009C5A7E" w:rsidP="009C5A7E">
      <w:pPr>
        <w:pStyle w:val="NoSpacing"/>
        <w:suppressLineNumbers/>
        <w:rPr>
          <w:bCs/>
        </w:rPr>
      </w:pPr>
      <w:r w:rsidRPr="000B7A83">
        <w:rPr>
          <w:bCs/>
        </w:rPr>
        <w:t>October 1, 2018 meter reading</w:t>
      </w:r>
      <w:r w:rsidRPr="000B7A83">
        <w:rPr>
          <w:bCs/>
        </w:rPr>
        <w:tab/>
      </w:r>
      <w:r w:rsidRPr="000B7A83">
        <w:rPr>
          <w:bCs/>
        </w:rPr>
        <w:tab/>
      </w:r>
      <w:r w:rsidRPr="000B7A83">
        <w:rPr>
          <w:bCs/>
        </w:rPr>
        <w:tab/>
        <w:t xml:space="preserve"> 0505600</w:t>
      </w:r>
    </w:p>
    <w:p w14:paraId="293471CD" w14:textId="77777777" w:rsidR="009C5A7E" w:rsidRPr="004A6A30" w:rsidRDefault="009C5A7E" w:rsidP="009C5A7E">
      <w:pPr>
        <w:pStyle w:val="NoSpacing"/>
        <w:suppressLineNumbers/>
        <w:rPr>
          <w:u w:val="single"/>
        </w:rPr>
      </w:pPr>
      <w:r w:rsidRPr="004A6A30">
        <w:t>September 14, 2018 meter reading</w:t>
      </w:r>
      <w:r w:rsidRPr="004A6A30">
        <w:tab/>
      </w:r>
      <w:r>
        <w:tab/>
      </w:r>
      <w:r>
        <w:tab/>
        <w:t>-</w:t>
      </w:r>
      <w:r w:rsidRPr="004A6A30">
        <w:rPr>
          <w:u w:val="single"/>
        </w:rPr>
        <w:t>0504350</w:t>
      </w:r>
    </w:p>
    <w:p w14:paraId="5BFEA155" w14:textId="77777777" w:rsidR="009C5A7E" w:rsidRPr="004A6A30" w:rsidRDefault="009C5A7E" w:rsidP="009C5A7E">
      <w:pPr>
        <w:pStyle w:val="NoSpacing"/>
        <w:suppressLineNumbers/>
      </w:pPr>
      <w:r>
        <w:tab/>
        <w:t>Total usage in gallons</w:t>
      </w:r>
      <w:r w:rsidRPr="004A6A30">
        <w:tab/>
      </w:r>
      <w:r w:rsidRPr="004A6A30">
        <w:tab/>
      </w:r>
      <w:r>
        <w:tab/>
      </w:r>
      <w:r>
        <w:tab/>
        <w:t xml:space="preserve"> </w:t>
      </w:r>
      <w:r w:rsidRPr="004A6A30">
        <w:t>0001250</w:t>
      </w:r>
    </w:p>
    <w:p w14:paraId="52802E3E" w14:textId="77777777" w:rsidR="009C5A7E" w:rsidRPr="004A6A30" w:rsidRDefault="009C5A7E" w:rsidP="009C5A7E">
      <w:pPr>
        <w:suppressLineNumbers/>
      </w:pPr>
      <w:r>
        <w:tab/>
        <w:t>Total usage divided by 1,000 for billing</w:t>
      </w:r>
      <w:r>
        <w:tab/>
        <w:t>1.25</w:t>
      </w:r>
    </w:p>
    <w:p w14:paraId="1A7ADDBD" w14:textId="77777777" w:rsidR="009C5A7E" w:rsidRPr="004A6A30" w:rsidRDefault="009C5A7E" w:rsidP="009C5A7E">
      <w:pPr>
        <w:pStyle w:val="NoSpacing"/>
        <w:suppressLineNumbers/>
        <w:rPr>
          <w:b/>
        </w:rPr>
      </w:pPr>
      <w:r w:rsidRPr="004A6A30">
        <w:rPr>
          <w:b/>
        </w:rPr>
        <w:t>C Willow Rate Schedule</w:t>
      </w:r>
    </w:p>
    <w:p w14:paraId="76994DA2" w14:textId="77777777" w:rsidR="009C5A7E" w:rsidRPr="004A6A30" w:rsidRDefault="009C5A7E" w:rsidP="009C5A7E">
      <w:pPr>
        <w:pStyle w:val="NoSpacing"/>
        <w:suppressLineNumbers/>
        <w:rPr>
          <w:b/>
        </w:rPr>
      </w:pPr>
      <w:r w:rsidRPr="004A6A30">
        <w:rPr>
          <w:b/>
        </w:rPr>
        <w:t>Meter Size</w:t>
      </w:r>
    </w:p>
    <w:p w14:paraId="724445F8" w14:textId="77777777" w:rsidR="009C5A7E" w:rsidRPr="004A6A30" w:rsidRDefault="009C5A7E" w:rsidP="009C5A7E">
      <w:pPr>
        <w:pStyle w:val="NoSpacing"/>
        <w:suppressLineNumbers/>
      </w:pPr>
      <w:r w:rsidRPr="004A6A30">
        <w:t>5/8” or ¾”</w:t>
      </w:r>
      <w:r w:rsidRPr="004A6A30">
        <w:tab/>
      </w:r>
      <w:r w:rsidRPr="004A6A30">
        <w:tab/>
        <w:t xml:space="preserve"> </w:t>
      </w:r>
      <w:r w:rsidRPr="004A6A30">
        <w:tab/>
      </w:r>
      <w:r w:rsidRPr="004A6A30">
        <w:tab/>
      </w:r>
      <w:r>
        <w:tab/>
      </w:r>
      <w:r>
        <w:tab/>
        <w:t xml:space="preserve"> </w:t>
      </w:r>
      <w:r w:rsidRPr="004A6A30">
        <w:t>$28.00</w:t>
      </w:r>
    </w:p>
    <w:p w14:paraId="403D40B1" w14:textId="77777777" w:rsidR="009C5A7E" w:rsidRPr="004A6A30" w:rsidRDefault="009C5A7E" w:rsidP="009C5A7E">
      <w:pPr>
        <w:suppressLineNumbers/>
        <w:rPr>
          <w:b/>
        </w:rPr>
      </w:pPr>
    </w:p>
    <w:p w14:paraId="08E79B0C" w14:textId="77777777" w:rsidR="009C5A7E" w:rsidRPr="004A6A30" w:rsidRDefault="009C5A7E" w:rsidP="009C5A7E">
      <w:pPr>
        <w:pStyle w:val="NoSpacing"/>
        <w:suppressLineNumbers/>
        <w:rPr>
          <w:b/>
        </w:rPr>
      </w:pPr>
      <w:r w:rsidRPr="004A6A30">
        <w:rPr>
          <w:b/>
        </w:rPr>
        <w:t>Gallonage charge</w:t>
      </w:r>
      <w:r w:rsidRPr="004A6A30">
        <w:t xml:space="preserve"> </w:t>
      </w:r>
      <w:r w:rsidRPr="004A6A30">
        <w:rPr>
          <w:b/>
        </w:rPr>
        <w:t>(per 1,000 gallons)</w:t>
      </w:r>
    </w:p>
    <w:p w14:paraId="3833DF8C" w14:textId="77777777" w:rsidR="009C5A7E" w:rsidRPr="004A6A30" w:rsidRDefault="009C5A7E" w:rsidP="009C5A7E">
      <w:pPr>
        <w:pStyle w:val="NoSpacing"/>
        <w:suppressLineNumbers/>
      </w:pPr>
      <w:r w:rsidRPr="004A6A30">
        <w:t>0-5000</w:t>
      </w:r>
      <w:r w:rsidRPr="004A6A30">
        <w:tab/>
      </w:r>
      <w:r w:rsidRPr="004A6A30">
        <w:tab/>
      </w:r>
      <w:r w:rsidRPr="004A6A30">
        <w:tab/>
      </w:r>
      <w:r w:rsidRPr="004A6A30">
        <w:tab/>
      </w:r>
      <w:r w:rsidRPr="004A6A30">
        <w:tab/>
      </w:r>
      <w:r>
        <w:tab/>
      </w:r>
      <w:r>
        <w:tab/>
        <w:t xml:space="preserve"> </w:t>
      </w:r>
      <w:r w:rsidRPr="004A6A30">
        <w:t>$2.75</w:t>
      </w:r>
    </w:p>
    <w:p w14:paraId="3913BC93" w14:textId="77777777" w:rsidR="009C5A7E" w:rsidRPr="004A6A30" w:rsidRDefault="009C5A7E" w:rsidP="009C5A7E">
      <w:pPr>
        <w:pStyle w:val="NoSpacing"/>
        <w:suppressLineNumbers/>
      </w:pPr>
      <w:r w:rsidRPr="004A6A30">
        <w:t>5001-150000</w:t>
      </w:r>
      <w:r w:rsidRPr="004A6A30">
        <w:tab/>
      </w:r>
      <w:r w:rsidRPr="004A6A30">
        <w:tab/>
      </w:r>
      <w:r w:rsidRPr="004A6A30">
        <w:tab/>
      </w:r>
      <w:r w:rsidRPr="004A6A30">
        <w:tab/>
      </w:r>
      <w:r>
        <w:tab/>
      </w:r>
      <w:r>
        <w:tab/>
        <w:t xml:space="preserve"> </w:t>
      </w:r>
      <w:r w:rsidRPr="004A6A30">
        <w:t>$3.00</w:t>
      </w:r>
    </w:p>
    <w:p w14:paraId="45362E84" w14:textId="77777777" w:rsidR="009C5A7E" w:rsidRPr="004A6A30" w:rsidRDefault="009C5A7E" w:rsidP="009C5A7E">
      <w:pPr>
        <w:pStyle w:val="NoSpacing"/>
        <w:suppressLineNumbers/>
      </w:pPr>
      <w:r w:rsidRPr="004A6A30">
        <w:t>15001-20000</w:t>
      </w:r>
      <w:r w:rsidRPr="004A6A30">
        <w:tab/>
      </w:r>
      <w:r w:rsidRPr="004A6A30">
        <w:tab/>
      </w:r>
      <w:r w:rsidRPr="004A6A30">
        <w:tab/>
      </w:r>
      <w:r w:rsidRPr="004A6A30">
        <w:tab/>
      </w:r>
      <w:r>
        <w:tab/>
      </w:r>
      <w:r>
        <w:tab/>
        <w:t xml:space="preserve"> </w:t>
      </w:r>
      <w:r w:rsidRPr="004A6A30">
        <w:t>$3.25</w:t>
      </w:r>
    </w:p>
    <w:p w14:paraId="4AA352FF" w14:textId="77777777" w:rsidR="009C5A7E" w:rsidRPr="004A6A30" w:rsidRDefault="009C5A7E" w:rsidP="009C5A7E">
      <w:pPr>
        <w:pStyle w:val="NoSpacing"/>
        <w:suppressLineNumbers/>
      </w:pPr>
      <w:r w:rsidRPr="004A6A30">
        <w:t>20001 and up</w:t>
      </w:r>
      <w:r w:rsidRPr="004A6A30">
        <w:tab/>
      </w:r>
      <w:r w:rsidRPr="004A6A30">
        <w:tab/>
      </w:r>
      <w:r w:rsidRPr="004A6A30">
        <w:tab/>
      </w:r>
      <w:r w:rsidRPr="004A6A30">
        <w:tab/>
      </w:r>
      <w:r>
        <w:tab/>
      </w:r>
      <w:r>
        <w:tab/>
        <w:t xml:space="preserve"> </w:t>
      </w:r>
      <w:r w:rsidRPr="004A6A30">
        <w:t>$3.50</w:t>
      </w:r>
    </w:p>
    <w:p w14:paraId="76B3E0B1" w14:textId="77777777" w:rsidR="009C5A7E" w:rsidRPr="004A6A30" w:rsidRDefault="009C5A7E" w:rsidP="009C5A7E">
      <w:pPr>
        <w:suppressLineNumbers/>
        <w:rPr>
          <w:b/>
        </w:rPr>
      </w:pPr>
    </w:p>
    <w:p w14:paraId="6DBFE141" w14:textId="77777777" w:rsidR="009C5A7E" w:rsidRPr="004A6A30" w:rsidRDefault="009C5A7E" w:rsidP="009C5A7E">
      <w:pPr>
        <w:pStyle w:val="NoSpacing"/>
        <w:suppressLineNumbers/>
        <w:rPr>
          <w:b/>
        </w:rPr>
      </w:pPr>
      <w:r>
        <w:rPr>
          <w:b/>
        </w:rPr>
        <w:t>Charges for adjusted usage charges (per 1,000 gallons)</w:t>
      </w:r>
    </w:p>
    <w:p w14:paraId="75317DA9" w14:textId="77777777" w:rsidR="009C5A7E" w:rsidRPr="004A6A30" w:rsidRDefault="009C5A7E" w:rsidP="009C5A7E">
      <w:pPr>
        <w:pStyle w:val="NoSpacing"/>
        <w:suppressLineNumbers/>
      </w:pPr>
      <w:r w:rsidRPr="004A6A30">
        <w:t xml:space="preserve">$2.75 x 1.25 </w:t>
      </w:r>
      <w:r>
        <w:tab/>
      </w:r>
      <w:r>
        <w:tab/>
      </w:r>
      <w:r w:rsidRPr="004A6A30">
        <w:tab/>
        <w:t xml:space="preserve"> </w:t>
      </w:r>
      <w:r w:rsidRPr="004A6A30">
        <w:tab/>
      </w:r>
      <w:r>
        <w:tab/>
      </w:r>
      <w:r>
        <w:tab/>
        <w:t xml:space="preserve"> </w:t>
      </w:r>
      <w:r w:rsidRPr="004A6A30">
        <w:t xml:space="preserve">$    </w:t>
      </w:r>
      <w:r>
        <w:t xml:space="preserve"> </w:t>
      </w:r>
      <w:r w:rsidRPr="004A6A30">
        <w:t>3.44</w:t>
      </w:r>
    </w:p>
    <w:p w14:paraId="06AEB0C3" w14:textId="5EC78B75" w:rsidR="009C5A7E" w:rsidRPr="004A6A30" w:rsidRDefault="009C5A7E" w:rsidP="009C5A7E">
      <w:pPr>
        <w:pStyle w:val="NoSpacing"/>
        <w:suppressLineNumbers/>
        <w:rPr>
          <w:u w:val="single"/>
        </w:rPr>
      </w:pPr>
      <w:r w:rsidRPr="004A6A30">
        <w:t xml:space="preserve">Charge for meter size </w:t>
      </w:r>
      <w:r w:rsidRPr="004A6A30">
        <w:tab/>
      </w:r>
      <w:r w:rsidRPr="004A6A30">
        <w:tab/>
      </w:r>
      <w:r w:rsidRPr="004A6A30">
        <w:tab/>
      </w:r>
      <w:r>
        <w:tab/>
        <w:t xml:space="preserve">  </w:t>
      </w:r>
      <w:r>
        <w:tab/>
        <w:t xml:space="preserve"> </w:t>
      </w:r>
      <w:r w:rsidRPr="004A6A30">
        <w:rPr>
          <w:u w:val="single"/>
        </w:rPr>
        <w:t>+   28.00</w:t>
      </w:r>
    </w:p>
    <w:p w14:paraId="76BFDFC2" w14:textId="77777777" w:rsidR="009C5A7E" w:rsidRPr="004A6A30" w:rsidRDefault="009C5A7E" w:rsidP="009C5A7E">
      <w:pPr>
        <w:pStyle w:val="NoSpacing"/>
        <w:suppressLineNumbers/>
      </w:pPr>
      <w:r>
        <w:tab/>
        <w:t>Staff recommended charge</w:t>
      </w:r>
      <w:r w:rsidRPr="004A6A30">
        <w:tab/>
      </w:r>
      <w:r>
        <w:tab/>
      </w:r>
      <w:r>
        <w:tab/>
        <w:t xml:space="preserve"> </w:t>
      </w:r>
      <w:r w:rsidRPr="004A6A30">
        <w:t xml:space="preserve">$  </w:t>
      </w:r>
      <w:r>
        <w:t xml:space="preserve"> </w:t>
      </w:r>
      <w:r w:rsidRPr="004A6A30">
        <w:t xml:space="preserve"> 31.44</w:t>
      </w:r>
    </w:p>
    <w:p w14:paraId="39F81B26" w14:textId="77777777" w:rsidR="009C5A7E" w:rsidRPr="004A6A30" w:rsidRDefault="009C5A7E" w:rsidP="009C5A7E">
      <w:pPr>
        <w:pStyle w:val="NoSpacing"/>
        <w:suppressLineNumbers/>
      </w:pPr>
    </w:p>
    <w:p w14:paraId="7E365C70" w14:textId="77777777" w:rsidR="009C5A7E" w:rsidRPr="004A6A30" w:rsidRDefault="009C5A7E" w:rsidP="009C5A7E">
      <w:pPr>
        <w:pStyle w:val="NoSpacing"/>
        <w:suppressLineNumbers/>
        <w:rPr>
          <w:b/>
        </w:rPr>
      </w:pPr>
      <w:r w:rsidRPr="004A6A30">
        <w:rPr>
          <w:b/>
        </w:rPr>
        <w:t>Refund calculation</w:t>
      </w:r>
    </w:p>
    <w:p w14:paraId="06853A83" w14:textId="77777777" w:rsidR="009C5A7E" w:rsidRPr="004A6A30" w:rsidRDefault="009C5A7E" w:rsidP="009C5A7E">
      <w:pPr>
        <w:pStyle w:val="NoSpacing"/>
        <w:suppressLineNumbers/>
      </w:pPr>
      <w:r w:rsidRPr="004A6A30">
        <w:t xml:space="preserve">Usage charges </w:t>
      </w:r>
      <w:r>
        <w:t xml:space="preserve">billed on </w:t>
      </w:r>
      <w:r w:rsidRPr="004A6A30">
        <w:t xml:space="preserve">September 01, 2018 </w:t>
      </w:r>
      <w:r w:rsidRPr="004A6A30">
        <w:tab/>
      </w:r>
      <w:r>
        <w:t xml:space="preserve"> </w:t>
      </w:r>
      <w:r w:rsidRPr="004A6A30">
        <w:t>$1</w:t>
      </w:r>
      <w:r>
        <w:t>,</w:t>
      </w:r>
      <w:r w:rsidRPr="004A6A30">
        <w:t>749.75</w:t>
      </w:r>
    </w:p>
    <w:p w14:paraId="402276F3" w14:textId="77777777" w:rsidR="009C5A7E" w:rsidRPr="004A6A30" w:rsidRDefault="009C5A7E" w:rsidP="009C5A7E">
      <w:pPr>
        <w:pStyle w:val="NoSpacing"/>
        <w:suppressLineNumbers/>
        <w:rPr>
          <w:u w:val="single"/>
        </w:rPr>
      </w:pPr>
      <w:r>
        <w:t>Adjust</w:t>
      </w:r>
      <w:r w:rsidRPr="004A6A30">
        <w:t>ed usage charges</w:t>
      </w:r>
      <w:r w:rsidRPr="004A6A30">
        <w:tab/>
      </w:r>
      <w:r w:rsidRPr="004A6A30">
        <w:tab/>
      </w:r>
      <w:r w:rsidRPr="004A6A30">
        <w:tab/>
      </w:r>
      <w:r>
        <w:tab/>
        <w:t xml:space="preserve"> </w:t>
      </w:r>
      <w:r w:rsidRPr="004A6A30">
        <w:rPr>
          <w:u w:val="single"/>
        </w:rPr>
        <w:t>-     31.44</w:t>
      </w:r>
      <w:r w:rsidRPr="004A6A30">
        <w:rPr>
          <w:b/>
        </w:rPr>
        <w:tab/>
      </w:r>
      <w:r w:rsidRPr="004A6A30">
        <w:tab/>
      </w:r>
    </w:p>
    <w:p w14:paraId="053A2D6F" w14:textId="068CA11C" w:rsidR="009C5A7E" w:rsidRPr="004A6A30" w:rsidRDefault="009C5A7E" w:rsidP="009C5A7E">
      <w:pPr>
        <w:suppressLineNumbers/>
      </w:pPr>
      <w:r>
        <w:tab/>
        <w:t>Staff recommended adjustment</w:t>
      </w:r>
      <w:r w:rsidRPr="004A6A30">
        <w:tab/>
      </w:r>
      <w:r>
        <w:tab/>
        <w:t xml:space="preserve"> </w:t>
      </w:r>
      <w:r w:rsidRPr="004A6A30">
        <w:t>$1</w:t>
      </w:r>
      <w:r>
        <w:t>,</w:t>
      </w:r>
      <w:r w:rsidRPr="004A6A30">
        <w:t>71</w:t>
      </w:r>
      <w:r>
        <w:t>8.31</w:t>
      </w:r>
    </w:p>
    <w:p w14:paraId="23EDB70B" w14:textId="77777777" w:rsidR="009C5A7E" w:rsidRDefault="009C5A7E" w:rsidP="009C5A7E">
      <w:pPr>
        <w:suppressLineNumbers/>
      </w:pPr>
    </w:p>
    <w:p w14:paraId="7193F1EA" w14:textId="77777777" w:rsidR="009C5A7E" w:rsidRPr="004669EE" w:rsidRDefault="009C5A7E" w:rsidP="009C5A7E">
      <w:pPr>
        <w:pStyle w:val="BodyText"/>
        <w:suppressLineNumbers/>
        <w:ind w:left="3600" w:hanging="3600"/>
        <w:rPr>
          <w:rFonts w:ascii="Times New Roman" w:hAnsi="Times New Roman" w:cs="Times New Roman"/>
        </w:rPr>
      </w:pPr>
    </w:p>
    <w:p w14:paraId="6AE535B1" w14:textId="77777777" w:rsidR="00C36D23" w:rsidRDefault="00C36D23"/>
    <w:sectPr w:rsidR="00C36D23" w:rsidSect="009761D2">
      <w:headerReference w:type="first" r:id="rId6"/>
      <w:pgSz w:w="12240" w:h="15840" w:code="1"/>
      <w:pgMar w:top="720" w:right="1267" w:bottom="720" w:left="1440" w:header="720" w:footer="360" w:gutter="0"/>
      <w:lnNumType w:countBy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4F030" w14:textId="77777777" w:rsidR="00000000" w:rsidRDefault="00A17432">
      <w:pPr>
        <w:spacing w:line="240" w:lineRule="auto"/>
      </w:pPr>
      <w:r>
        <w:separator/>
      </w:r>
    </w:p>
  </w:endnote>
  <w:endnote w:type="continuationSeparator" w:id="0">
    <w:p w14:paraId="6EFF24DF" w14:textId="77777777" w:rsidR="00000000" w:rsidRDefault="00A174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1C936F" w14:textId="77777777" w:rsidR="00000000" w:rsidRDefault="00A17432">
      <w:pPr>
        <w:spacing w:line="240" w:lineRule="auto"/>
      </w:pPr>
      <w:r>
        <w:separator/>
      </w:r>
    </w:p>
  </w:footnote>
  <w:footnote w:type="continuationSeparator" w:id="0">
    <w:p w14:paraId="0AAED21E" w14:textId="77777777" w:rsidR="00000000" w:rsidRDefault="00A174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4A4CE" w14:textId="77777777" w:rsidR="00D379F8" w:rsidRPr="00533F4E" w:rsidRDefault="00A17432" w:rsidP="00783D36">
    <w:pPr>
      <w:pStyle w:val="Header"/>
      <w:rPr>
        <w:b/>
        <w:bCs/>
      </w:rPr>
    </w:pPr>
    <w:r w:rsidRPr="00533F4E">
      <w:rPr>
        <w:b/>
        <w:bCs/>
        <w:sz w:val="22"/>
        <w:szCs w:val="22"/>
      </w:rPr>
      <w:ptab w:relativeTo="margin" w:alignment="center" w:leader="none"/>
    </w:r>
    <w:r w:rsidRPr="00533F4E">
      <w:rPr>
        <w:b/>
        <w:bCs/>
        <w:sz w:val="22"/>
        <w:szCs w:val="22"/>
      </w:rPr>
      <w:ptab w:relativeTo="margin" w:alignment="right" w:leader="none"/>
    </w:r>
    <w:r w:rsidRPr="00533F4E">
      <w:rPr>
        <w:b/>
        <w:bCs/>
        <w:sz w:val="22"/>
        <w:szCs w:val="22"/>
      </w:rPr>
      <w:t>Attachment</w:t>
    </w:r>
    <w:r w:rsidRPr="00533F4E">
      <w:rPr>
        <w:b/>
        <w:bCs/>
      </w:rPr>
      <w:t xml:space="preserve"> KE-</w:t>
    </w:r>
    <w:r>
      <w:rPr>
        <w:b/>
        <w:bCs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5A7E"/>
    <w:rsid w:val="00041105"/>
    <w:rsid w:val="001B33E9"/>
    <w:rsid w:val="00223D40"/>
    <w:rsid w:val="002D784F"/>
    <w:rsid w:val="00304F65"/>
    <w:rsid w:val="00403669"/>
    <w:rsid w:val="00600DAD"/>
    <w:rsid w:val="00661ECB"/>
    <w:rsid w:val="00667EF6"/>
    <w:rsid w:val="006960C8"/>
    <w:rsid w:val="009C5A7E"/>
    <w:rsid w:val="009E24C2"/>
    <w:rsid w:val="00A01D98"/>
    <w:rsid w:val="00A17432"/>
    <w:rsid w:val="00B46B64"/>
    <w:rsid w:val="00C36D23"/>
    <w:rsid w:val="00C94A71"/>
    <w:rsid w:val="00CA58D4"/>
    <w:rsid w:val="00DC62AC"/>
    <w:rsid w:val="00EB4E1D"/>
    <w:rsid w:val="00FC3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500C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C5A7E"/>
    <w:pPr>
      <w:widowControl w:val="0"/>
      <w:autoSpaceDE w:val="0"/>
      <w:autoSpaceDN w:val="0"/>
      <w:adjustRightInd w:val="0"/>
      <w:spacing w:after="0" w:line="48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C5A7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C5A7E"/>
    <w:rPr>
      <w:rFonts w:ascii="Times New Roman" w:eastAsiaTheme="minorEastAsia" w:hAnsi="Times New Roman" w:cs="Times New Roman"/>
      <w:sz w:val="24"/>
      <w:szCs w:val="24"/>
    </w:rPr>
  </w:style>
  <w:style w:type="paragraph" w:styleId="BodyText">
    <w:name w:val="Body Text"/>
    <w:link w:val="BodyTextChar"/>
    <w:qFormat/>
    <w:rsid w:val="009C5A7E"/>
    <w:pPr>
      <w:spacing w:after="120" w:line="240" w:lineRule="auto"/>
    </w:pPr>
    <w:rPr>
      <w:rFonts w:ascii="Georgia" w:hAnsi="Georgia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9C5A7E"/>
    <w:rPr>
      <w:rFonts w:ascii="Georgia" w:hAnsi="Georgia"/>
      <w:sz w:val="24"/>
      <w:szCs w:val="24"/>
    </w:rPr>
  </w:style>
  <w:style w:type="paragraph" w:styleId="NoSpacing">
    <w:name w:val="No Spacing"/>
    <w:uiPriority w:val="1"/>
    <w:qFormat/>
    <w:rsid w:val="009C5A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LineNumber">
    <w:name w:val="line number"/>
    <w:basedOn w:val="DefaultParagraphFont"/>
    <w:uiPriority w:val="99"/>
    <w:semiHidden/>
    <w:unhideWhenUsed/>
    <w:rsid w:val="009C5A7E"/>
  </w:style>
  <w:style w:type="paragraph" w:styleId="BalloonText">
    <w:name w:val="Balloon Text"/>
    <w:basedOn w:val="Normal"/>
    <w:link w:val="BalloonTextChar"/>
    <w:uiPriority w:val="99"/>
    <w:semiHidden/>
    <w:unhideWhenUsed/>
    <w:rsid w:val="009C5A7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A7E"/>
    <w:rPr>
      <w:rFonts w:ascii="Segoe UI" w:eastAsiaTheme="minorEastAsia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A1743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7432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2020-07-06T14:35:00Z</dcterms:created>
  <dcterms:modified xsi:type="dcterms:W3CDTF">2020-07-06T14:35:00Z</dcterms:modified>
</cp:coreProperties>
</file>